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8C" w:rsidRPr="0026458C" w:rsidRDefault="0026458C" w:rsidP="00264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ГЕРБ</w:t>
      </w:r>
    </w:p>
    <w:p w:rsidR="0026458C" w:rsidRPr="0026458C" w:rsidRDefault="0026458C" w:rsidP="00264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458C" w:rsidRPr="0026458C" w:rsidRDefault="0026458C" w:rsidP="00264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ОБРАЗОВАНИЕ</w:t>
      </w:r>
    </w:p>
    <w:p w:rsidR="0026458C" w:rsidRPr="0026458C" w:rsidRDefault="0026458C" w:rsidP="00264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«ВСЕВОЛОЖСКИЙ МУНИЦИПАЛЬНЫЙ РАЙОН»</w:t>
      </w:r>
    </w:p>
    <w:p w:rsidR="0026458C" w:rsidRPr="0026458C" w:rsidRDefault="0026458C" w:rsidP="00264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ЛЕНИНГРАДСКОЙ ОБЛАСТИ</w:t>
      </w:r>
    </w:p>
    <w:p w:rsidR="0026458C" w:rsidRPr="0026458C" w:rsidRDefault="0026458C" w:rsidP="00264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 ДЕПУТАТОВ</w:t>
      </w:r>
    </w:p>
    <w:p w:rsidR="0026458C" w:rsidRPr="0026458C" w:rsidRDefault="0026458C" w:rsidP="00264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458C" w:rsidRPr="0026458C" w:rsidRDefault="0026458C" w:rsidP="00264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645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</w:t>
      </w:r>
    </w:p>
    <w:p w:rsidR="0026458C" w:rsidRPr="0026458C" w:rsidRDefault="0026458C" w:rsidP="0026458C">
      <w:pPr>
        <w:tabs>
          <w:tab w:val="left" w:pos="43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458C" w:rsidRPr="0026458C" w:rsidRDefault="0026458C" w:rsidP="00264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645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20.02.2020 г.</w:t>
      </w:r>
      <w:r w:rsidRPr="0026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6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</w:t>
      </w:r>
      <w:r w:rsidRPr="002645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</w:t>
      </w:r>
    </w:p>
    <w:p w:rsidR="0026458C" w:rsidRPr="0026458C" w:rsidRDefault="0026458C" w:rsidP="0026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4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Всеволожск</w:t>
      </w:r>
    </w:p>
    <w:p w:rsidR="0026458C" w:rsidRDefault="0026458C" w:rsidP="00816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6187" w:rsidRDefault="00897FD5" w:rsidP="00816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897FD5">
        <w:rPr>
          <w:rFonts w:ascii="Times New Roman" w:hAnsi="Times New Roman" w:cs="Times New Roman"/>
          <w:sz w:val="28"/>
          <w:szCs w:val="28"/>
          <w:lang w:val="ru-RU"/>
        </w:rPr>
        <w:t xml:space="preserve">безвозмездной передаче </w:t>
      </w:r>
    </w:p>
    <w:p w:rsidR="00A96187" w:rsidRDefault="00897FD5" w:rsidP="00816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7FD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движимого имущества </w:t>
      </w:r>
    </w:p>
    <w:p w:rsidR="00A96187" w:rsidRDefault="00897FD5" w:rsidP="00816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7FD5">
        <w:rPr>
          <w:rFonts w:ascii="Times New Roman" w:hAnsi="Times New Roman" w:cs="Times New Roman"/>
          <w:sz w:val="28"/>
          <w:szCs w:val="28"/>
          <w:lang w:val="ru-RU"/>
        </w:rPr>
        <w:t xml:space="preserve">из собственности муниципального образования </w:t>
      </w:r>
    </w:p>
    <w:p w:rsidR="00A96187" w:rsidRDefault="00897FD5" w:rsidP="00816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7FD5">
        <w:rPr>
          <w:rFonts w:ascii="Times New Roman" w:hAnsi="Times New Roman" w:cs="Times New Roman"/>
          <w:sz w:val="28"/>
          <w:szCs w:val="28"/>
          <w:lang w:val="ru-RU"/>
        </w:rPr>
        <w:t xml:space="preserve">«Всеволожский муниципальный район» </w:t>
      </w:r>
    </w:p>
    <w:p w:rsidR="00A96187" w:rsidRDefault="00897FD5" w:rsidP="00816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7FD5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 в собственност</w:t>
      </w:r>
      <w:r w:rsidR="00A96187">
        <w:rPr>
          <w:rFonts w:ascii="Times New Roman" w:hAnsi="Times New Roman" w:cs="Times New Roman"/>
          <w:sz w:val="28"/>
          <w:szCs w:val="28"/>
          <w:lang w:val="ru-RU"/>
        </w:rPr>
        <w:t xml:space="preserve">ь субъекта </w:t>
      </w:r>
    </w:p>
    <w:p w:rsidR="005C6E60" w:rsidRDefault="00A96187" w:rsidP="00816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 –</w:t>
      </w:r>
      <w:r w:rsidR="00897F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7FD5" w:rsidRPr="00897FD5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7FD5" w:rsidRPr="00897FD5">
        <w:rPr>
          <w:rFonts w:ascii="Times New Roman" w:hAnsi="Times New Roman" w:cs="Times New Roman"/>
          <w:sz w:val="28"/>
          <w:szCs w:val="28"/>
          <w:lang w:val="ru-RU"/>
        </w:rPr>
        <w:t>области</w:t>
      </w:r>
    </w:p>
    <w:p w:rsidR="00A96187" w:rsidRDefault="00A96187" w:rsidP="00816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42F9" w:rsidRDefault="005C6E60" w:rsidP="0081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A64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В соответствии с Федеральным законом от 06.10.2003 </w:t>
      </w:r>
      <w:r w:rsidR="00727F3D" w:rsidRPr="00825A64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№ 131-ФЗ </w:t>
      </w:r>
      <w:r w:rsidRPr="00825A64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«Об общих принципах организации местного самоуправления в Российской Федерации», Федеральным законом от 22.08.2004 </w:t>
      </w:r>
      <w:r w:rsidR="00727F3D" w:rsidRPr="00825A64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№ 122-ФЗ </w:t>
      </w:r>
      <w:r w:rsidRPr="00825A64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>руководствуясь п</w:t>
      </w:r>
      <w:r w:rsidRPr="00825A64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>остановлением Правительства РФ</w:t>
      </w:r>
      <w:r w:rsidR="003D194B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25A64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>от 13.06.2006</w:t>
      </w:r>
      <w:r w:rsidR="00727F3D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27F3D" w:rsidRPr="00825A64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№374 </w:t>
      </w:r>
      <w:r w:rsidRPr="00825A64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</w:t>
      </w:r>
      <w:r w:rsidR="00D122EA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122EA" w:rsidRPr="00D122EA">
        <w:rPr>
          <w:rFonts w:ascii="Times New Roman" w:hAnsi="Times New Roman" w:cs="Times New Roman"/>
          <w:sz w:val="28"/>
          <w:szCs w:val="28"/>
          <w:lang w:val="ru-RU"/>
        </w:rPr>
        <w:t>в целях обеспечения безвозмездной передачи в собственность субъекта Российской Федерации</w:t>
      </w:r>
      <w:r w:rsidR="00625B9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122EA" w:rsidRPr="00D122EA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625B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2EA" w:rsidRPr="00D122EA">
        <w:rPr>
          <w:rFonts w:ascii="Times New Roman" w:hAnsi="Times New Roman" w:cs="Times New Roman"/>
          <w:sz w:val="28"/>
          <w:szCs w:val="28"/>
          <w:lang w:val="ru-RU"/>
        </w:rPr>
        <w:t xml:space="preserve">области находящегося в собственности муниципального образования «Всеволожский муниципальный район» Ленинградской области движимого имущества, </w:t>
      </w:r>
      <w:r w:rsidR="00E742F9" w:rsidRPr="00E742F9">
        <w:rPr>
          <w:rFonts w:ascii="Times New Roman" w:hAnsi="Times New Roman" w:cs="Times New Roman"/>
          <w:sz w:val="28"/>
          <w:szCs w:val="28"/>
          <w:lang w:val="ru-RU"/>
        </w:rPr>
        <w:t>совет депутатов муниципального образования «Всеволожский муниципальный район» Ленинградской области принял</w:t>
      </w:r>
    </w:p>
    <w:p w:rsidR="008160ED" w:rsidRDefault="008160ED" w:rsidP="00816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7FD5" w:rsidRPr="00E742F9" w:rsidRDefault="00D122EA" w:rsidP="008160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42F9">
        <w:rPr>
          <w:rFonts w:ascii="Times New Roman" w:hAnsi="Times New Roman"/>
          <w:b/>
          <w:sz w:val="28"/>
          <w:szCs w:val="28"/>
          <w:lang w:val="ru-RU"/>
        </w:rPr>
        <w:t>РЕШЕНИЕ:</w:t>
      </w:r>
    </w:p>
    <w:p w:rsidR="00E36E79" w:rsidRDefault="00E36E79" w:rsidP="00D90D51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7FD5" w:rsidRDefault="00625B97" w:rsidP="008160ED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22EA" w:rsidRPr="00D122EA">
        <w:rPr>
          <w:rFonts w:ascii="Times New Roman" w:hAnsi="Times New Roman"/>
          <w:sz w:val="28"/>
          <w:szCs w:val="28"/>
        </w:rPr>
        <w:t xml:space="preserve">Передать в безвозмездную собственность субъекта Российской Федерации-Ленинградской области </w:t>
      </w:r>
      <w:r w:rsidR="00D122EA">
        <w:rPr>
          <w:rFonts w:ascii="Times New Roman" w:hAnsi="Times New Roman"/>
          <w:sz w:val="28"/>
          <w:szCs w:val="28"/>
        </w:rPr>
        <w:t xml:space="preserve">движимое имущество </w:t>
      </w:r>
      <w:r w:rsidR="00D122EA" w:rsidRPr="00D122EA">
        <w:rPr>
          <w:rFonts w:ascii="Times New Roman" w:hAnsi="Times New Roman"/>
          <w:sz w:val="28"/>
          <w:szCs w:val="28"/>
        </w:rPr>
        <w:t xml:space="preserve">(далее – Имущество), </w:t>
      </w:r>
      <w:r w:rsidR="00D122EA" w:rsidRPr="00D122EA">
        <w:rPr>
          <w:rFonts w:ascii="Times New Roman" w:hAnsi="Times New Roman"/>
          <w:sz w:val="28"/>
          <w:szCs w:val="28"/>
        </w:rPr>
        <w:lastRenderedPageBreak/>
        <w:t xml:space="preserve">являющееся собственностью муниципального образования «Всеволожский муниципальный район» Ленинградской области, согласно приложению. </w:t>
      </w:r>
    </w:p>
    <w:p w:rsidR="00D122EA" w:rsidRDefault="00625B97" w:rsidP="008160ED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22EA" w:rsidRPr="00D122EA">
        <w:rPr>
          <w:rFonts w:ascii="Times New Roman" w:hAnsi="Times New Roman"/>
          <w:sz w:val="28"/>
          <w:szCs w:val="28"/>
        </w:rPr>
        <w:t>Поручить администрации муниципального образования «Всеволожский муниципальный район» Ленинградской области:</w:t>
      </w:r>
    </w:p>
    <w:p w:rsidR="00D122EA" w:rsidRPr="00D122EA" w:rsidRDefault="00D122EA" w:rsidP="0081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2EA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625B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22EA">
        <w:rPr>
          <w:rFonts w:ascii="Times New Roman" w:hAnsi="Times New Roman" w:cs="Times New Roman"/>
          <w:sz w:val="28"/>
          <w:szCs w:val="28"/>
          <w:lang w:val="ru-RU"/>
        </w:rPr>
        <w:t>Направить в Правительство Ленинградской области предложение для принятия решения о приеме в собственность субъекта Российской Федерации-Ленинградской области Имущества согласно приложению.</w:t>
      </w:r>
    </w:p>
    <w:p w:rsidR="00D122EA" w:rsidRDefault="00D122EA" w:rsidP="0081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2EA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625B97" w:rsidRPr="00625B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22EA">
        <w:rPr>
          <w:rFonts w:ascii="Times New Roman" w:hAnsi="Times New Roman" w:cs="Times New Roman"/>
          <w:sz w:val="28"/>
          <w:szCs w:val="28"/>
          <w:lang w:val="ru-RU"/>
        </w:rPr>
        <w:t>Осуществить необходимые мероприятия по безвозмездной передаче в собственность субъекта Российской Федерации</w:t>
      </w:r>
      <w:r w:rsidR="00625B9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D122EA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625B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22EA">
        <w:rPr>
          <w:rFonts w:ascii="Times New Roman" w:hAnsi="Times New Roman" w:cs="Times New Roman"/>
          <w:sz w:val="28"/>
          <w:szCs w:val="28"/>
          <w:lang w:val="ru-RU"/>
        </w:rPr>
        <w:t>области Имущества, в соответствии с пунктом 1 настоящего решения. Осуществить юридические действия, необходимые для оформления документов, по принятию решения о передаче Имущества из муниципальной собственности в собственность субъекта Российской Федерации</w:t>
      </w:r>
      <w:r w:rsidR="00625B9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D122EA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625B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22EA">
        <w:rPr>
          <w:rFonts w:ascii="Times New Roman" w:hAnsi="Times New Roman" w:cs="Times New Roman"/>
          <w:sz w:val="28"/>
          <w:szCs w:val="28"/>
          <w:lang w:val="ru-RU"/>
        </w:rPr>
        <w:t>области, в соответствии с перечнем, утвержденным Постановлением Правительства</w:t>
      </w:r>
      <w:r w:rsidR="00625B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22EA">
        <w:rPr>
          <w:rFonts w:ascii="Times New Roman" w:hAnsi="Times New Roman" w:cs="Times New Roman"/>
          <w:sz w:val="28"/>
          <w:szCs w:val="28"/>
          <w:lang w:val="ru-RU"/>
        </w:rPr>
        <w:t>от 13.06.2006</w:t>
      </w:r>
      <w:r w:rsidR="00727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7F3D" w:rsidRPr="00D122EA">
        <w:rPr>
          <w:rFonts w:ascii="Times New Roman" w:hAnsi="Times New Roman" w:cs="Times New Roman"/>
          <w:sz w:val="28"/>
          <w:szCs w:val="28"/>
          <w:lang w:val="ru-RU"/>
        </w:rPr>
        <w:t>№ 374</w:t>
      </w:r>
      <w:r w:rsidRPr="00D122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22EA" w:rsidRPr="00D122EA" w:rsidRDefault="00D122EA" w:rsidP="0081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2E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25B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22EA">
        <w:rPr>
          <w:rFonts w:ascii="Times New Roman" w:hAnsi="Times New Roman" w:cs="Times New Roman"/>
          <w:sz w:val="28"/>
          <w:szCs w:val="28"/>
          <w:lang w:val="ru-RU"/>
        </w:rPr>
        <w:t>Настоящее решение опубликовать в газете «Всеволожские вести» и разместить на официальном сайте в сети Интернет.</w:t>
      </w:r>
    </w:p>
    <w:p w:rsidR="00D122EA" w:rsidRPr="00D122EA" w:rsidRDefault="00D122EA" w:rsidP="0081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2E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625B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22EA">
        <w:rPr>
          <w:rFonts w:ascii="Times New Roman" w:hAnsi="Times New Roman" w:cs="Times New Roman"/>
          <w:sz w:val="28"/>
          <w:szCs w:val="28"/>
          <w:lang w:val="ru-RU"/>
        </w:rPr>
        <w:t>Решение вступает в силу с момента принятия.</w:t>
      </w:r>
    </w:p>
    <w:p w:rsidR="00D122EA" w:rsidRPr="00D122EA" w:rsidRDefault="00D122EA" w:rsidP="008160ED">
      <w:pPr>
        <w:pStyle w:val="a3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122EA">
        <w:rPr>
          <w:rFonts w:ascii="Times New Roman" w:hAnsi="Times New Roman"/>
          <w:sz w:val="28"/>
          <w:szCs w:val="28"/>
        </w:rPr>
        <w:t>5.</w:t>
      </w:r>
      <w:r w:rsidR="00625B97">
        <w:rPr>
          <w:rFonts w:ascii="Times New Roman" w:hAnsi="Times New Roman"/>
          <w:sz w:val="28"/>
          <w:szCs w:val="28"/>
        </w:rPr>
        <w:t xml:space="preserve"> </w:t>
      </w:r>
      <w:r w:rsidRPr="00D122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625B97">
        <w:rPr>
          <w:rFonts w:ascii="Times New Roman" w:hAnsi="Times New Roman"/>
          <w:sz w:val="28"/>
          <w:szCs w:val="28"/>
        </w:rPr>
        <w:t>р</w:t>
      </w:r>
      <w:r w:rsidRPr="00D122EA">
        <w:rPr>
          <w:rFonts w:ascii="Times New Roman" w:hAnsi="Times New Roman"/>
          <w:sz w:val="28"/>
          <w:szCs w:val="28"/>
        </w:rPr>
        <w:t>ешения возложить на постоянную комиссию по промышленности, сельскому хозяйству, строительству, собственности, транспорту, рекламе и связи.</w:t>
      </w:r>
    </w:p>
    <w:p w:rsidR="00D122EA" w:rsidRPr="00D122EA" w:rsidRDefault="00D122EA" w:rsidP="00816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22EA" w:rsidRDefault="00D122EA" w:rsidP="00816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60ED" w:rsidRPr="00D122EA" w:rsidRDefault="008160ED" w:rsidP="00816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22EA" w:rsidRPr="00D122EA" w:rsidRDefault="00D122EA" w:rsidP="00816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2EA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 w:rsidRPr="00D122E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122E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6E7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6E7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6E7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122EA">
        <w:rPr>
          <w:rFonts w:ascii="Times New Roman" w:hAnsi="Times New Roman" w:cs="Times New Roman"/>
          <w:sz w:val="28"/>
          <w:szCs w:val="28"/>
          <w:lang w:val="ru-RU"/>
        </w:rPr>
        <w:t>В.Е. Кондратьев</w:t>
      </w:r>
    </w:p>
    <w:p w:rsidR="000E3932" w:rsidRDefault="000E3932" w:rsidP="005C6E6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3932" w:rsidRDefault="000E3932" w:rsidP="005C6E6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E3932" w:rsidSect="0026458C">
          <w:pgSz w:w="11906" w:h="16838"/>
          <w:pgMar w:top="993" w:right="707" w:bottom="709" w:left="1418" w:header="709" w:footer="709" w:gutter="0"/>
          <w:cols w:space="708"/>
          <w:docGrid w:linePitch="360"/>
        </w:sectPr>
      </w:pPr>
    </w:p>
    <w:tbl>
      <w:tblPr>
        <w:tblW w:w="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577"/>
        <w:gridCol w:w="1206"/>
        <w:gridCol w:w="1503"/>
        <w:gridCol w:w="2330"/>
        <w:gridCol w:w="2688"/>
        <w:gridCol w:w="1784"/>
        <w:gridCol w:w="866"/>
        <w:gridCol w:w="920"/>
        <w:gridCol w:w="38"/>
        <w:gridCol w:w="713"/>
        <w:gridCol w:w="1843"/>
      </w:tblGrid>
      <w:tr w:rsidR="000E3932" w:rsidRPr="006A65FF" w:rsidTr="000E3932">
        <w:trPr>
          <w:trHeight w:val="1392"/>
        </w:trPr>
        <w:tc>
          <w:tcPr>
            <w:tcW w:w="577" w:type="dxa"/>
            <w:noWrap/>
            <w:vAlign w:val="bottom"/>
            <w:hideMark/>
          </w:tcPr>
          <w:p w:rsidR="000E3932" w:rsidRDefault="000E3932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709" w:type="dxa"/>
            <w:gridSpan w:val="2"/>
            <w:noWrap/>
            <w:vAlign w:val="bottom"/>
            <w:hideMark/>
          </w:tcPr>
          <w:p w:rsidR="000E3932" w:rsidRPr="00897FD5" w:rsidRDefault="000E393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330" w:type="dxa"/>
            <w:noWrap/>
            <w:vAlign w:val="bottom"/>
            <w:hideMark/>
          </w:tcPr>
          <w:p w:rsidR="000E3932" w:rsidRPr="00897FD5" w:rsidRDefault="000E393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688" w:type="dxa"/>
            <w:noWrap/>
            <w:vAlign w:val="bottom"/>
            <w:hideMark/>
          </w:tcPr>
          <w:p w:rsidR="000E3932" w:rsidRPr="00897FD5" w:rsidRDefault="000E393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784" w:type="dxa"/>
          </w:tcPr>
          <w:p w:rsidR="000E3932" w:rsidRPr="00897FD5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380" w:type="dxa"/>
            <w:gridSpan w:val="5"/>
            <w:vAlign w:val="bottom"/>
            <w:hideMark/>
          </w:tcPr>
          <w:p w:rsidR="003950AA" w:rsidRPr="00D90D51" w:rsidRDefault="00D90D51" w:rsidP="0039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Приложение</w:t>
            </w:r>
          </w:p>
          <w:p w:rsidR="003950AA" w:rsidRPr="00D90D51" w:rsidRDefault="003950AA" w:rsidP="0039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6A65FF" w:rsidRPr="006A65FF" w:rsidRDefault="006A65FF" w:rsidP="006A65FF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6A65FF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к решению совета депутатов</w:t>
            </w:r>
          </w:p>
          <w:p w:rsidR="006A65FF" w:rsidRPr="006A65FF" w:rsidRDefault="006A65FF" w:rsidP="006A6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5FF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от «</w:t>
            </w:r>
            <w:r w:rsidR="0026458C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20</w:t>
            </w:r>
            <w:r w:rsidRPr="006A65FF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» </w:t>
            </w:r>
            <w:r w:rsidR="0026458C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февраля</w:t>
            </w:r>
            <w:r w:rsidRPr="006A65FF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2020 года № </w:t>
            </w:r>
            <w:r w:rsidR="0026458C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18</w:t>
            </w:r>
            <w:bookmarkStart w:id="0" w:name="_GoBack"/>
            <w:bookmarkEnd w:id="0"/>
          </w:p>
          <w:p w:rsidR="000E3932" w:rsidRPr="000E3932" w:rsidRDefault="000E3932" w:rsidP="00D90D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0E3932" w:rsidRPr="006A65FF" w:rsidTr="000E3932">
        <w:trPr>
          <w:trHeight w:val="1284"/>
        </w:trPr>
        <w:tc>
          <w:tcPr>
            <w:tcW w:w="1783" w:type="dxa"/>
            <w:gridSpan w:val="2"/>
          </w:tcPr>
          <w:p w:rsidR="000E3932" w:rsidRP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2685" w:type="dxa"/>
            <w:gridSpan w:val="9"/>
            <w:vAlign w:val="bottom"/>
            <w:hideMark/>
          </w:tcPr>
          <w:p w:rsidR="00C55960" w:rsidRPr="00D90D51" w:rsidRDefault="000E3932" w:rsidP="00C5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90D5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Перечень движимого имущества, предлагаемого к передаче</w:t>
            </w:r>
            <w:r w:rsidR="00D90D5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из муниципальной собственности</w:t>
            </w:r>
          </w:p>
          <w:p w:rsidR="00C55960" w:rsidRPr="00D90D51" w:rsidRDefault="000E3932" w:rsidP="00C5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90D5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муниципального образования «Всеволожский муниципальн</w:t>
            </w:r>
            <w:r w:rsidR="00D90D5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ый район» Ленинградской области</w:t>
            </w:r>
          </w:p>
          <w:p w:rsidR="000E3932" w:rsidRPr="000E3932" w:rsidRDefault="000E3932" w:rsidP="00C5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</w:pPr>
            <w:r w:rsidRPr="00D90D5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 государственную собственность Ленинградской области</w:t>
            </w:r>
          </w:p>
        </w:tc>
      </w:tr>
      <w:tr w:rsidR="000E3932" w:rsidRPr="006A65FF" w:rsidTr="000E3932">
        <w:trPr>
          <w:trHeight w:val="324"/>
        </w:trPr>
        <w:tc>
          <w:tcPr>
            <w:tcW w:w="577" w:type="dxa"/>
            <w:noWrap/>
            <w:vAlign w:val="bottom"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709" w:type="dxa"/>
            <w:gridSpan w:val="2"/>
            <w:noWrap/>
            <w:vAlign w:val="bottom"/>
            <w:hideMark/>
          </w:tcPr>
          <w:p w:rsidR="000E3932" w:rsidRPr="000E3932" w:rsidRDefault="000E393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330" w:type="dxa"/>
            <w:noWrap/>
            <w:vAlign w:val="bottom"/>
            <w:hideMark/>
          </w:tcPr>
          <w:p w:rsidR="000E3932" w:rsidRPr="000E3932" w:rsidRDefault="000E393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688" w:type="dxa"/>
            <w:noWrap/>
            <w:vAlign w:val="bottom"/>
            <w:hideMark/>
          </w:tcPr>
          <w:p w:rsidR="000E3932" w:rsidRPr="000E3932" w:rsidRDefault="000E393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650" w:type="dxa"/>
            <w:gridSpan w:val="2"/>
            <w:noWrap/>
            <w:vAlign w:val="bottom"/>
            <w:hideMark/>
          </w:tcPr>
          <w:p w:rsidR="000E3932" w:rsidRPr="000E3932" w:rsidRDefault="000E393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0E3932" w:rsidRPr="000E3932" w:rsidRDefault="000E393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751" w:type="dxa"/>
            <w:gridSpan w:val="2"/>
          </w:tcPr>
          <w:p w:rsidR="000E3932" w:rsidRPr="000E3932" w:rsidRDefault="000E3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0E3932" w:rsidRPr="000E3932" w:rsidRDefault="000E3932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0E3932" w:rsidTr="000E3932">
        <w:trPr>
          <w:trHeight w:val="79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br/>
              <w:t>пп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Полное наименование организации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 w:eastAsia="ru-RU"/>
              </w:rPr>
              <w:t>Адрес места нахождения организации, ИНН организации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Наименование имущества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Адрес места нахождения имущества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Индивидуализирующие характеристики имущества</w:t>
            </w:r>
          </w:p>
        </w:tc>
      </w:tr>
      <w:tr w:rsidR="000E3932" w:rsidTr="000E3932">
        <w:trPr>
          <w:trHeight w:val="6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 w:rsidP="00D90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Инвент.№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 w:rsidP="00D90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 w:rsidP="00D90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Балансовая стоимость, руб.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Антресоль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106357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3 338,43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Антресоль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106365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3 338,43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Антресоль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106366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3 338,43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Антресоль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106367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3 338,43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Антресоль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106369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3 338,43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Антресоль 80*30*85 с замком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106045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4 773,00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Антресоль 80*30*85 с замком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106048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4 773,00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Брифинг-приставка к ст.рук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163049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3 398,32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Гардероб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106155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6 020,00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Гардероб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106332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8 666,59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Гардероб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106122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4 163,00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Гардероб с двумя дверцами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106368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5 022,10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Гардероб Ш-01,73*38*194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106077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Гардероб Ш-07-Б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106131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5 320,00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ИБП 1 АРС Вack-UPS ВX500-СI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104271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ИБП 1 АРС Вack-UPS ВX500-СI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104268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ИБП 1 АРС Вack-UPS ВС500-RS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104263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ИБП 1 АРС Вack-UPS ВС500-RS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104264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ИБП 2 АРС Вack-UPS ВX500-СI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104292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ИБП 2 АРС Вack-UPS ВX500-СI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104300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ИБП 2 АРС Вack-UPS ВX500-СI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104301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ИБП 2 АРС Вack-UPS ВX500-СI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104294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ИБП 2 АРС Вack-UPS ВX500-СI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104295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ИБП 2 АРС Вack-UPS ВX500-СI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104296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5 400,00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ИБП 2 АРС Вack-UPS ВX500-СI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104297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5 400,00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ИБП 2 АРС Вack-UPS ВX500-СI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104298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5 400,00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ИБП 2 АРС Вack-UPS ВX500-СI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104299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ИБП АРС Smart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104231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25 890,00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Информационный стенд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106372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4 320,00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Информационный стенд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106373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4 320,00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Информационный стенд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4 320,00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Информационный стенд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106375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4 320,00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Информационный стенд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106376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4 320,00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Информационный стенд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106377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4 320,00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Источник бесперебойного питания стоечный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APC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Smart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UPS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104317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18 000,00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Источник бесперебойного питания Тип 2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IPPON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Back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Comfo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Pro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New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1000.1000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BA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104325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7 800,00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Кабинка оператора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106465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59 649,00              остаточная - 35 505,26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Кабинка оператора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106466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B5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44 419,00               остаточная </w:t>
            </w:r>
            <w:r w:rsidR="00190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</w:p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26 439,80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Кабинка оператора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106470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B5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44 419,00               остаточная </w:t>
            </w:r>
            <w:r w:rsidR="00190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</w:p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26 439,80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Кабинка оператора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106471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B5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44 419,00               остаточная </w:t>
            </w:r>
            <w:r w:rsidR="00190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</w:p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26 439,80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Кабинка оператора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106472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B5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47 187,86               остаточная </w:t>
            </w:r>
            <w:r w:rsidR="00190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</w:p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28 088,02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Кабинка оператора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106467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B5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44 419,00               остаточная </w:t>
            </w:r>
            <w:r w:rsidR="00190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</w:p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26 439,80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Кабинка оператора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106468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B5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44 419,00               остаточная </w:t>
            </w:r>
            <w:r w:rsidR="00190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</w:p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26 439,80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Кабинка оператора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106469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B5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44 419,00               остаточная </w:t>
            </w:r>
            <w:r w:rsidR="00190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</w:p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26 439,80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Коммутатор D-Link DGS-1024D/G1A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104228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6 760,00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Коммутатор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Link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DGS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-1024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104201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3 817,00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Коммутатор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Link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DGS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-1024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104204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3 817,00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104187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27 179,60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104206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23 714,00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104163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29 714,09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104137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26 172,00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104003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25 517,00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104238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25 942,00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14 804,40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104142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24 139,00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104143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25 942,00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104211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17 440,00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104002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25 517,00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104044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17 064,00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104207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23 660,00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104131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24 763,00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23 660,00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104135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25 942,00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104169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26 029,76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104138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24 369,00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104141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25 942,00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104146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23 714,00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16 986,00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104117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18 762,00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26 037,00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24 139,00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104214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24 369,00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104239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27 862,00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104129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24 763,00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104139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25 332,00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104173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27 092,60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104045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26 188,00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131146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25 690,00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24 369,00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104015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25 517,00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131145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19 358,78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104165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24 139,00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104133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24 981,00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104172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17 230,00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26 073,00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104144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25 942,00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104155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24 369,00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104007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15 771,00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25 332,00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104302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24 710,00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104244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20 404,25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104209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19 286,94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Компьютер ПК в сборе 17-3770/2048*2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DDR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104196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27 056,76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Конвектор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163116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3 412,80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 для персонала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106329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3 666,67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 для персонала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106324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3 666,67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 для персонала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106328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3 666,67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 для персонала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106326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3 666,67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 для персонала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106322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3 666,67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 для персонала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106323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3 666,67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 для персонала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106325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3 666,67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кожаное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163051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7 555,27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компьютерное для персонала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106407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компьютерное для персонала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106387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компьютерное для персонала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106384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компьютерное для персонала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106409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компьютерное для персонала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106406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компьютерное для персонала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106419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компьютерное для персонала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106429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компьютерное для персонала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компьютерное для персонала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компьютерное для персонала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компьютерное для персонала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106423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компьютерное для персонала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106415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компьютерное для персонала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106424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компьютерное для персонала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106428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компьютерное для персонала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106410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компьютерное для персонала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106385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компьютерное для персонала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106421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компьютерное для персонала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106427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Кресло офисное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106203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Лестница 3-сек. 3*10 RIGGER 6.5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106225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5 880,00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163005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36 010,04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Микроволновая печь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163027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4 148,00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Микроволновая печь Horisont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106493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3 690,00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Микроволновая печь Supra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106378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3 848,00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Многофункциональное устройство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104087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6 350,00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Многофункциональное устройство  Brother MFC-8950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104290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45 600,00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Многофункциональное устройство  Brother MFC-8950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104289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45 600,00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Многофункциональное устройство  Brother MFC-8950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104262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Многофункциональное устройство Brother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104285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44 796,30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 ЖК Aser AL 1716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131184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6 630,00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 ЖК Viev Sonic VА703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131195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6 830,94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МФУ A4 Brother DCP-7057R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104221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4 607,00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МФУ A4 Brother DCP-7057R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4 607,00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136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МФУ A4 Brother DCP-7057R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104218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4 607,00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МФУ лазерный НР LaserJet Pro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104307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28 360,00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МФУ лазерный НР LaserJet Pro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104308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28 360,00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МФУ лазерный НР LaserJet Pro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104309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28 360,00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МФУ лазерный НР LaserJet Pro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104306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28 360,00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Ноотбук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40 600,00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Облучатель СН-211-115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104121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Охранная сигнализация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104336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59 333,00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Подставка напольная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106185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6 281,00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Подставка напольная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6 281,00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Полка навесная, цвет вишня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106490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Портативный компьютер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104013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48 420,00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104084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10 193,00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131127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10 752,00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131155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5 424,90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104022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8 425,00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104085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10 193,00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 лазерный НР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131128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10 752,00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 лазерный НР LJ 2015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131196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10 116,36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104021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8 425,00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104023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8 425,00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104020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8 425,00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  HL 2240DR1 лазерный Brother HL2240DR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104183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 MFU Brother DCP-7065DNR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104199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8 915,00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 MFU Brother DCP-7065DNR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8 915,00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Принтер А 4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Kyocera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FS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-1060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DN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104224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4 386,00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Принтер А 4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Kyocera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FS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-1060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DN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104223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4 386,00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 лазерный  HL2240 DR1 Brother HL2240DR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104178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4 968,00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 лазерный HP 400 М401dn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104257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17 000,00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 лазерный HP 400 М401dn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104258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17 000,00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166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 лазерный HP 400 М401dn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104259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17 000,00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 лазерный HP 400 М401dn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104260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Пылесос для сухой уборки 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Y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106179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9 963,00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Рабочее место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Avrora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PC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17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-4790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104255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Рабочее место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Avrora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PC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17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-4790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104276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Радиотелефон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Panasonic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, </w:t>
            </w:r>
            <w:proofErr w:type="gramStart"/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серебристый ,</w:t>
            </w:r>
            <w:proofErr w:type="gramEnd"/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доптрубка, АОН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104328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3 299,00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Сейф TM.30T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106247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5 632,04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Секция металлическая 3-х местная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106456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5 950,00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Секция металлическая 3-х местная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106457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5 950,00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Секция металлическая 3-х местная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106458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5 950,00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176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Секция металлическая 3-х местная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106459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5 950,00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Секция металлическая 3-х местная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106460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5 950,00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Секция металлическая 3-х местная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106461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5 950,00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Секция металлическая 3-х местная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106462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5 950,00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Секция металлическая 3-х местная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106455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5 950,00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Секция металлическая 3-х местная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106463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5 950,00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Секция металлическая 3-х местная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106464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5 950,00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Сервер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104107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Сервер 17-2600/2048*2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104149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28 500,00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Системный блок Core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11 997,00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186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Системный блок Core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104053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11 997,00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Сканер Canon CanoScan Lide 2010 (CIS  A4 Color 4800 dpi USB 2.0)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104161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0E3932" w:rsidTr="002827E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Сканер Сanon CanoScаn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104274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3 700,00</w:t>
            </w:r>
          </w:p>
        </w:tc>
      </w:tr>
      <w:tr w:rsidR="000E3932" w:rsidTr="002827E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Сканер Сanon CanoScаn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104273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3 700,00</w:t>
            </w:r>
          </w:p>
        </w:tc>
      </w:tr>
      <w:tr w:rsidR="000E3932" w:rsidTr="002827E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Сканер Сanon CanoScаn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104272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3 700,00</w:t>
            </w:r>
          </w:p>
        </w:tc>
      </w:tr>
      <w:tr w:rsidR="000E3932" w:rsidTr="002827E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Стелаж 2200*4000*600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106180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17 770,00</w:t>
            </w:r>
          </w:p>
        </w:tc>
      </w:tr>
      <w:tr w:rsidR="000E3932" w:rsidTr="002827E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Стелаж 2200*4000*600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106187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17 770,00</w:t>
            </w:r>
          </w:p>
        </w:tc>
      </w:tr>
      <w:tr w:rsidR="000E3932" w:rsidTr="002827E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Стелаж 2200*4000*600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106188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17 770,00</w:t>
            </w:r>
          </w:p>
        </w:tc>
      </w:tr>
      <w:tr w:rsidR="000E3932" w:rsidTr="002827E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Стелаж 2200*4000*600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106189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17 770,00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Стелаж 2200*4000*600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106190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17 770,00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196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Стеллаж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106480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5 500,00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Стеллаж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106481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5 500,00</w:t>
            </w:r>
          </w:p>
        </w:tc>
      </w:tr>
      <w:tr w:rsidR="000E3932" w:rsidTr="002827E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Стеллаж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106482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5 500,00</w:t>
            </w:r>
          </w:p>
        </w:tc>
      </w:tr>
      <w:tr w:rsidR="000E3932" w:rsidTr="002827E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Стеллаж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106483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5 500,00</w:t>
            </w:r>
          </w:p>
        </w:tc>
      </w:tr>
      <w:tr w:rsidR="000E3932" w:rsidTr="002827E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Стеллаж MS 3100*1000*300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106218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3 797,00</w:t>
            </w:r>
          </w:p>
        </w:tc>
      </w:tr>
      <w:tr w:rsidR="000E3932" w:rsidTr="002827E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Стеллаж MS 3100*1000*300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106219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3 797,00</w:t>
            </w:r>
          </w:p>
        </w:tc>
      </w:tr>
      <w:tr w:rsidR="000E3932" w:rsidTr="002827E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Стеллаж MS 3100*1000*300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106220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3 797,00</w:t>
            </w:r>
          </w:p>
        </w:tc>
      </w:tr>
      <w:tr w:rsidR="000E3932" w:rsidTr="002827E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Стеллаж MS 3100*1000*300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106221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3 797,00</w:t>
            </w:r>
          </w:p>
        </w:tc>
      </w:tr>
      <w:tr w:rsidR="000E3932" w:rsidTr="002827E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Стеллаж настенный  для документов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106393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Стеллаж настенный  для документов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106392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Стеллаж настенный  для документов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106394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Стеллаж настенный  для документов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106391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Стеллаж настенный для документов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106382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Стеллаж настенный для документов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106381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Стеллаж настенный для документов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106380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Стойка д/серверов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106079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6 030,00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Стойка-перегородка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106484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106191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8 238,00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106192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6 840,00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 w:rsidP="006A6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Стол "Радуга" с изменяющейся высотой 4-6 гр. роста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106309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3 636,67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216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 w:rsidP="006A6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Стол "Радуга" с изменяющейся высотой 4-6 гр. роста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106310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3 636,67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 w:rsidP="006A6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Стол "Радуга" с изменяющейся высотой 4-6 гр. роста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106311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3 636,67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 w:rsidP="006A6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Стол "Радуга" с изменяющейся высотой 4-6 гр. роста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3 636,67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конференц.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163043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4 194,40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офисный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106294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3 726,67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офисный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106297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3 726,67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рабочий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163134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3 053,88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рабочий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163133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3 053,88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руководителя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163040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5 950,27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с тумбой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106388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13 208,00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226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с тумбой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106389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13 208,00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с тумбой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106432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13 208,00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с тумбой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106399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15 912,00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с тумбой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106398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15 912,00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 с тумбой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106383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15 912,00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 с тумбой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106379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13 208,00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 угловой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106235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 угловой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 угловой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106237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4 600,00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угловой (левый)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106317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4 693,33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угловой (правый)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4 516,67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угловой (правый)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106306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4 516,67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эргономичный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163137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3 920,88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эргономичный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163138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3 920,88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Стремянка 5ступенек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-106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м с лотком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106231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4 944,21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 w:rsidP="006A6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Стремянка HAIlO L60 7 ступенек.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106371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7 943,76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Телефакс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131229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6 885,00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Телефакс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131125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5 712,00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Телефакс  Panasonic KХ-FT988RU-B, АОН гром.связь , прием без бумаги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104193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5 765,50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Телефакс Panasonic КХ-FT982RUB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5 377,85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 Gigaset A420 3 трубки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104215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3 198,39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106485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106193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5 713,00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выкатная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МФУ  с ящиками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106395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5 304,00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подкатная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106289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4 129,33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подкатная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106290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4 129,33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подкатная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3 206,67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подкатная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106314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3 206,67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подкатная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106316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3 206,67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256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подкатная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106315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3 206,67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приставная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106308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3 636,67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приставная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163139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3 126,30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приставная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163140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3 126,30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приставная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106307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3 636,67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приставная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106318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3 653,33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приставная 4 ящика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106473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3 842,05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приставная 4 ящика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160474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3 842,05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приставная 4 ящика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106475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3 842,05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приставная 4 ящика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106476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3 842,05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266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с жалюзи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106217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3 508,73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Тумба, цвет вишня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106491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104092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3 690,00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106209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комбинированный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106076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3 327,00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- СВ -  13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4 037,80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стеллаж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стеллаж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106241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стеллаж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106361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5 008,55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276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стеллаж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106362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5 008,55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стеллаж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106364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5 008,55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стеллаж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106363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5 008,55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- стеллаж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106370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5 008,55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2060х990х400 мм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106488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2300х700х330 мм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106489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AMT  0891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106248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3 994,83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AMT 0891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106249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3 994,83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AMT 0891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3 994,83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AMT 0891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106251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3 994,83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286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архивный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106403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27 518,40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архивный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106404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27 518,40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гардеробный 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14 352,00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для документов комбинированный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106402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11 284,00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для документов комбинированный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11 284,00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для документов комбинированный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13 936,00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закр.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106109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3 970,00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закр.Ш3-03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106091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3 377,00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закр.Ш3-03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106092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3 377,00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закр.Ш3-03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106093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3 377,00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296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закр.55*30*202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106069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3 970,00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закрытый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163141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4 626,72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закрытый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163142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4 626,72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закрытый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106198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6 550,00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комб. ШК-04-Б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4 373,00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комб. ШК-04-Б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106121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4 373,00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комб. ШК-04-Б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106119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4 373,00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комбинированный со стеклом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163046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4 806,44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малый со стеклом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163050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5 264,40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МФУ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106396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19 240,00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306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МФУ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106397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19 240,00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настенный для документов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106390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6 032,00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низкий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5 633,33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платяной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106487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платяной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163045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5 189,50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платяной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106486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  - 14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106273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СВ-13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3 783,16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СВ-13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106275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3 783,16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СВ-13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106276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3 783,16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316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СВ-13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106277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3 783,16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СВ-13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106278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3 783,16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СВ-13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106279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3 783,16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СВ-13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106280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3 783,16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СВ-13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106281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3 783,16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СВ-13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106282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3 783,16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СВ-13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106283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3 783,16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СВ-13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106284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3 528,52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106252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106253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326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106254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6A65F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106255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106256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106257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106258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106259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106260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106261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106262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106263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336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106264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106265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106266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106267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106268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106269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106270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106271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СВ-14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106272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5 760,99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средний со стеклом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163047/1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5 965,25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346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средний со стеклом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163047/2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5 965,25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Шкаф-витрина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106195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7 659,00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Шкаф-гардероб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106194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Шлюз VolP Grandstream GXW4224 24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104334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40 110,00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Автомобиль "Форд Фокус"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105006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Огнетушитель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430,70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Огнетушитель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430,70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 Раnasonik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 Panasonic KХ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479,08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Банкетка трехместная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2 302,14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356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Банкетка трехместная 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2 302,14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Банкетка трехместная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2 302,14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Банкетка трехместная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2 302,14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Обогреватель Vitek VT-1702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1 734,48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 письм.   2 шт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Стул Престиж       3 шт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Выкатная панель для клавиатуры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Приставка радиусная (орех) 163533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Сейф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2 990,00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Столешница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366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Стул для посетителей    2 шт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1 106,00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для б</w:t>
            </w:r>
            <w:r w:rsidR="006E3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ыт. техники  45*38*45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Чайник электрический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Ситизен 888 2 шт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791,20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 w:rsidP="006E3E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Радиотелефон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Panasonic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, серый/белый, доптрубка, АОН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2 890,00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Кресла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UA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_С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omfort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GTP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, ткань черная С-11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2 290,38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Лампа настольная Дельта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6E3E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Светильник </w:t>
            </w:r>
            <w:r w:rsidR="000E3932"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Трансвит Дельта на струбцине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Стул Престиж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SDC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376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SDC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АХ 2200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CITIZEN бухг. SDC-888T11//XBK 12 разряд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529,01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 Siemens 5010 Ant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 Раnasonik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 Раnasonik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КДС Кресло "Бустер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"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</w:t>
            </w:r>
            <w:r w:rsidR="006E3E43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-336 (ткань черная)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2 999,00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6E3E43" w:rsidP="006E3E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настольная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607,00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Обогреватель Vitek VT-1702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1 734,48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Светильник Трансвит Дельта на струбцине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для копира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2 133,00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   2 шт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СТ 8800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 Раnasonik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Антресоль 80*30*85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Комод    2 шт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UA_EChair Pegaso GTP ткань черная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2 290,08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Микроволновая печь MWS-1701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2 480,00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Приставка к столу (сектор)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Радиатор масляный DELONGHI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2 099,00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396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Светильник Трансвит Дельта на струбцине   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1 085,00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Светильник Трансвит Дельта на струбцине 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Стремянка 3 ступени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1 061,04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выкатная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2 328,32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Калькулятор        2 шт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12 разрядный Attomeх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231,82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Panasonic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КХ-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1612 серый с доп. трубкой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1 399,00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Двери д/шкафа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1 763,36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Комод          2 шт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3 800,00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406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Кресло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UA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Со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mford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GTP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ерго, ткань черная С-11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1 998,33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Лампа настольная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607,00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Лампа настольная Гамма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Подставка п/сист. блок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Стол эрг.С 3-16-Б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Стул Престиж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Стул СМ-8М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выкатная       2 шт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4 656,64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подкатная Т1-03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2 647,92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подкатная Т1-03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2 647,92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416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Ш3-03-Б 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2 883,00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Ш3-03-Б 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Антресоль 55*30*85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2 650,00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Антресоль 80*30*85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Кресла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UA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_С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omfort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GTP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, ткань черная С-11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2 290,38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UA_EChair Pegaso GTP ткань черная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2 290,09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Стеллаж закрытый ПП-60-28-180/Д180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2 642,90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Стеллаж Ш-02-В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2 634,00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Стеллаж  МS 163222    3 шт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7 350,00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E43" w:rsidRPr="006E3E43" w:rsidRDefault="000E3932" w:rsidP="006E3E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Стеллаж архивный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MS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Strong</w:t>
            </w:r>
          </w:p>
          <w:p w:rsidR="000E3932" w:rsidRPr="000E3932" w:rsidRDefault="006E3E43" w:rsidP="006E3E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4 шт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11 340,00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426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Стеллаж архивный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Strong</w:t>
            </w:r>
          </w:p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3 шт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8 295,00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 (столешница)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968,00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закр.Ш3-02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2 771,00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закр.Ш3-02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2 771,00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Ш3-03-Б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Ситизен 888 163175   2 шт  </w:t>
            </w:r>
          </w:p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791,20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Вентилятор напольный Vitek VT-1908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1 299,00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Комод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1 900,00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Кресло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UA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Со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mford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GTP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ерго, ткань черная С-11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1 998,33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436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Лампа настольная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607,00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Лампа настольная Дельта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Опора chr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Полка навесная      3 шт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4 740,00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Радиатор масляный DELONGHI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2 099,00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Светильник Трансвит Дельта на струбцине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Стул офисный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Стул"Стандарт", серый цв.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Стул"Стандарт", серый цв.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Табурет металл, кожа/зам.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446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EE1 (800*400*h816)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под оргтехнику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2 825,90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приставная       3 шт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Чайник BOSCH TWK ЗАО13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1 182,36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SDC  888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486,00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SDC  888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486,00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12 разрядный Attomeх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231,82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Panasonic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КХ-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1612 серый с доп. трубкой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1 399,00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Стол эрг.С 3-14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2 485,00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Стол эрг.С 3-14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2 485,00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456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Табурет металл, кожа/зам. 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выкатная    2 шт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4 656,64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подкатная Т1-03-В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подкатная Т1-03-В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Чайник BOSCH TWK ЗАО13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1 182,36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Подставка п/сист. блок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Сектор - конференц с опорой   2 шт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5 118,88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Стул для посетителей      8 шт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4 424,00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выкатная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2 806,61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Стул для посетителей       2 шт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1 106,00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466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Citizen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322,03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Сканер планшетный CANON Canoscan LIDE 120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Panasonic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КХ-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1612 серый с доп. трубкой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1 398,99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Кресло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UA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Со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mford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GTP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ерго, ткань черная С-11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1 998,33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офисное "С-33"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2 265,00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Лампа настольная Дельта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Подставка п/сист. блок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476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Подставка п/сист. блок 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Подставка п/сист. блок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Стеллаж закрытый ПП-60-28-180/Д180        5 шт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13 214,50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Стол эрг. С 3-14,140*90*75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hR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2 296,00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Стол эрг. С 3-14,140*90*75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hR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2 296,00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Стол эрг. С 3-14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-В 106110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2 485,00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Стул"Стандарт", серый цв.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Стул"Стандарт", серый цв.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 Т2/2-40-Б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 Т2/2-40-В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1 690,00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486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 Т2/2-40-В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1 690,00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прист.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2 972,00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приставная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2 765,00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приставная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2 765,00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с дверью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с дверью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Эл.чайник  1.7л дисковый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Полка навесная ПН-01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Урна-пепельница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1 509,00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 Раnasonik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496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Комод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1 900,00</w:t>
            </w:r>
          </w:p>
        </w:tc>
      </w:tr>
      <w:tr w:rsidR="000E3932" w:rsidTr="006E3E43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Кресло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UA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Со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mford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GTP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ерго, ткань черная С-11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1 998,33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Подставка п/сист. блок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 эргономический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2 015,88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 эргономичный SE-1400 L 1400*900*750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1 910,75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приставная 412*450*750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2 005,75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ПП 60-28-180/Д180   </w:t>
            </w:r>
          </w:p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шт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5 285,80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комбинированный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2 635,68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Стол эрг. С 3-14,140*90*75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hR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2 296,00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АХ 2200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506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12 разрядный Attomeх 163490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231,82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 Раnasonik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 Panasonic АОН, сереб.мет.доп.трубка   </w:t>
            </w:r>
          </w:p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шт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3 311,08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 Panasonic АОН, серый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Кресло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UA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Со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mford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GTP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ерго, ткань черная С-11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1 998,33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UP-Клио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2 798,00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Кресло офисное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661 т. серое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Полка навесная    3 шт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Приставка радиусная (вишня)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1 250,00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 w:rsidP="002645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Светильник Трансвит Дельта на струбцине</w:t>
            </w:r>
            <w:r w:rsidR="0026458C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, 2 шт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1 670,00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516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Сектор СП-100-В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1 131,00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Стеллаж       2 шт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Стул офисный, черный 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936,00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выкатная   2 шт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4 656,64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приставная 412*450*750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2 005,75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Дрель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Стеллаж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Стеллаж угловой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2 565,30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Стремянка 5 ступени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1 310,00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Табурет металл, кожа/зам.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526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   2 шт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12 разрядный Attomeх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231,82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Ситизен 888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395,60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Panasonic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КХ-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TG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1612 серый с доп. трубкой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1 398,99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Кресло Клип Эрго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Кресло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UP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EChair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-301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PJP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, ткань черная пластик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2 373,57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Подставка п/сист. блок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Подставка п/сист. блок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Подставка п/сист. блок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Приставка к столу (сектор)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536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Приставка к столу (сектор) 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Радиатор 6АST 6A 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1 813,00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Стол эрг.С 3-16-Б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Стол эрг.С 3-16-Б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Стол эрг.С 3-16 Б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2 634,00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Стол эрг.С 3-16 Б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2 634,00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Стремянка/3 ступени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выкатная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2 328,32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Тумба под оргтехнику Т3-01-Б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2 485,00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подкатная Т1-03-Б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2 435,00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546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подкатная Т1-03-Б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2 435,00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Часы Acetime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Ш3-03-Б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комб.ШК-04 -Б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2 237,00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Ш3-03-Б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Ш3-03-Б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Ш3-03-Б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Ш3-03-Б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Ш3-04-Б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2 843,00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Вывеска        7 шт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2 264,50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556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 письм.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 эргономический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2 015,88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Стул офисный     3 шт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1 398,00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Стул"Стандарт", серый цв.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Огнетушитель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430,70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Огнетушитель ОУ-1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Огнетушитель ОУ-1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Вывеска          3 шт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970,50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Кофеварка Philips HD750/7502/88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1 250,52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Огнетушитель ОП-4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566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Подставка п/сист. блок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Радиатор масляный DELONGHI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2 099,00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 письм.     2 шт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 эргономический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2 015,88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приставная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2 765,00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 Т2/1-40-В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2 407,00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Т2/1-45з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2 216,00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Часы Perfect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 б/п питания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2 176,00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Калькулятор Ситизен 888  </w:t>
            </w:r>
          </w:p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шт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1 186,80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576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Panasonic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(серый+красный) две трубки 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1 702,74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Кресло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UA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Со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mford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GTP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ерго, ткань черная С-11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1 998,33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Радиатор масляный DELONGHI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2 099,00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Стеллаж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Стеллаж низкий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2 090,00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  рабочий С1-13-Б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Стол эрг.С 3-14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2 485,00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Стол эрг.С 3-14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2 485,00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Стол эргономический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2 015,88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Стул"Стандарт", серый цв.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586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выкатная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2 328,32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подкатная Т1-03-Б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подкатная Т1-03-В           </w:t>
            </w:r>
          </w:p>
        </w:tc>
        <w:tc>
          <w:tcPr>
            <w:tcW w:w="2650" w:type="dxa"/>
            <w:gridSpan w:val="2"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Тумба подкатная Т1-03-В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2 435,00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комб.ШК-04 -Б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2 237,00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закр.Ш3-02 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2 771,00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2645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 б/п питания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2 176,00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бе</w:t>
            </w:r>
            <w:r w:rsidR="002645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сперебойного питания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2 053,00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беспер</w:t>
            </w:r>
            <w:r w:rsidR="002645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ебойного питания (500E)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1 850,00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Источник бесперебойного питания АРС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Back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RS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VA</w:t>
            </w: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        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2 150,00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596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Гардероб Ш-07У.38*55*194h           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2 905,00</w:t>
            </w:r>
          </w:p>
        </w:tc>
      </w:tr>
      <w:tr w:rsidR="000E3932" w:rsidTr="0026458C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2645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Табличка 30*10 см </w:t>
            </w:r>
            <w:r w:rsidR="000E39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шт 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Табличка с карманом 30*10 см</w:t>
            </w:r>
          </w:p>
          <w:p w:rsidR="000E3932" w:rsidRPr="000E3932" w:rsidRDefault="002645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19 шт.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6 760,00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2645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Банкетка трехместная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2 302,14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2645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Банкетка трехместная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2 302,14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Банкет</w:t>
            </w:r>
            <w:r w:rsidR="002645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 трехместная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2 302,14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2645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Вывеска, </w:t>
            </w:r>
            <w:r w:rsidR="000E39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 шт 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932" w:rsidRPr="000E3932" w:rsidRDefault="000E3932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1 941,00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эргономичный SE</w:t>
            </w:r>
            <w:r w:rsidR="002645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-1400 L 1400*900*750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1 910,75</w:t>
            </w:r>
          </w:p>
        </w:tc>
      </w:tr>
      <w:tr w:rsidR="000E3932" w:rsidTr="000E3932">
        <w:trPr>
          <w:trHeight w:val="9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0E3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----------------------------------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---------------------------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2" w:rsidRDefault="002645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Урна-пепельница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0E39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188643, Ленинградская обл., г.Всеволожск, ул.Социалистическая, д.105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E3932" w:rsidRPr="000E3932" w:rsidRDefault="000E3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32" w:rsidRP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32" w:rsidRDefault="000E3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1 509,00</w:t>
            </w:r>
          </w:p>
        </w:tc>
      </w:tr>
    </w:tbl>
    <w:p w:rsidR="000E3932" w:rsidRPr="00D122EA" w:rsidRDefault="000E3932" w:rsidP="002645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E3932" w:rsidRPr="00D122EA" w:rsidSect="000E39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60"/>
    <w:rsid w:val="00067761"/>
    <w:rsid w:val="000E3932"/>
    <w:rsid w:val="001908B5"/>
    <w:rsid w:val="0026458C"/>
    <w:rsid w:val="002827EC"/>
    <w:rsid w:val="00365D24"/>
    <w:rsid w:val="003950AA"/>
    <w:rsid w:val="003D194B"/>
    <w:rsid w:val="005C6E60"/>
    <w:rsid w:val="00625B97"/>
    <w:rsid w:val="006538AB"/>
    <w:rsid w:val="006A65FF"/>
    <w:rsid w:val="006E3E43"/>
    <w:rsid w:val="00727F3D"/>
    <w:rsid w:val="008160ED"/>
    <w:rsid w:val="00897FD5"/>
    <w:rsid w:val="00A96187"/>
    <w:rsid w:val="00C55960"/>
    <w:rsid w:val="00C714EE"/>
    <w:rsid w:val="00CE71A5"/>
    <w:rsid w:val="00D122EA"/>
    <w:rsid w:val="00D90D51"/>
    <w:rsid w:val="00E36E79"/>
    <w:rsid w:val="00E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F1266-5028-4119-A511-21C69AD4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60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122EA"/>
    <w:pPr>
      <w:spacing w:after="0" w:line="240" w:lineRule="auto"/>
    </w:pPr>
    <w:rPr>
      <w:rFonts w:ascii="Courier New" w:eastAsia="Times New Roman" w:hAnsi="Courier New" w:cs="Times New Roman"/>
      <w:lang w:val="ru-RU" w:eastAsia="ru-RU"/>
    </w:rPr>
  </w:style>
  <w:style w:type="character" w:customStyle="1" w:styleId="a4">
    <w:name w:val="Текст Знак"/>
    <w:basedOn w:val="a0"/>
    <w:link w:val="a3"/>
    <w:rsid w:val="00D122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1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932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E3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863D-490D-4DD6-9C5E-4C79A3DE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18452</Words>
  <Characters>105182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Зеленская</cp:lastModifiedBy>
  <cp:revision>5</cp:revision>
  <cp:lastPrinted>2020-02-25T08:22:00Z</cp:lastPrinted>
  <dcterms:created xsi:type="dcterms:W3CDTF">2020-02-21T10:41:00Z</dcterms:created>
  <dcterms:modified xsi:type="dcterms:W3CDTF">2020-02-25T08:29:00Z</dcterms:modified>
</cp:coreProperties>
</file>